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98FF2" w14:textId="77777777" w:rsidR="00E342C8" w:rsidRPr="00E342C8" w:rsidRDefault="002609F9" w:rsidP="00E342C8">
      <w:pPr>
        <w:spacing w:after="160" w:line="288" w:lineRule="auto"/>
        <w:jc w:val="center"/>
        <w:rPr>
          <w:rFonts w:ascii="Times New Roman" w:eastAsia="Times New Roman" w:hAnsi="Times New Roman" w:cs="Times New Roman"/>
          <w:b/>
          <w:iCs/>
          <w:sz w:val="32"/>
          <w:szCs w:val="36"/>
        </w:rPr>
      </w:pPr>
      <w:r w:rsidRPr="00E342C8">
        <w:rPr>
          <w:rFonts w:ascii="Times New Roman" w:eastAsia="Times New Roman" w:hAnsi="Times New Roman" w:cs="Times New Roman"/>
          <w:b/>
          <w:iCs/>
          <w:sz w:val="32"/>
          <w:szCs w:val="36"/>
        </w:rPr>
        <w:t>Những Lời Khai Thị Trí Huệ Trong Kinh Kim Cang</w:t>
      </w:r>
    </w:p>
    <w:p w14:paraId="355FA29C" w14:textId="661BC10A" w:rsidR="002609F9" w:rsidRPr="00E342C8" w:rsidRDefault="002609F9" w:rsidP="00E342C8">
      <w:pPr>
        <w:spacing w:after="0" w:line="288" w:lineRule="auto"/>
        <w:rPr>
          <w:rFonts w:ascii="Times New Roman" w:eastAsia="Times New Roman" w:hAnsi="Times New Roman" w:cs="Times New Roman"/>
          <w:iCs/>
          <w:sz w:val="28"/>
          <w:szCs w:val="28"/>
        </w:rPr>
      </w:pPr>
      <w:r w:rsidRPr="00E342C8">
        <w:rPr>
          <w:rFonts w:ascii="Times New Roman" w:eastAsia="Times New Roman" w:hAnsi="Times New Roman" w:cs="Times New Roman"/>
          <w:b/>
          <w:iCs/>
          <w:sz w:val="28"/>
          <w:szCs w:val="28"/>
        </w:rPr>
        <w:t>Chủ Đề 229:</w:t>
      </w:r>
      <w:r w:rsidRPr="00E342C8">
        <w:rPr>
          <w:rFonts w:ascii="Times New Roman" w:eastAsia="Times New Roman" w:hAnsi="Times New Roman" w:cs="Times New Roman"/>
          <w:iCs/>
          <w:sz w:val="28"/>
          <w:szCs w:val="28"/>
        </w:rPr>
        <w:t xml:space="preserve"> </w:t>
      </w:r>
      <w:r w:rsidRPr="00E342C8">
        <w:rPr>
          <w:rFonts w:ascii="Times New Roman" w:eastAsia="Times New Roman" w:hAnsi="Times New Roman" w:cs="Times New Roman"/>
          <w:b/>
          <w:bCs/>
          <w:sz w:val="28"/>
          <w:szCs w:val="28"/>
        </w:rPr>
        <w:t>Chỉ Cần Không Chấp Tướng, Thì Sắc Tức Là Không, Tướng Tức Là Tánh</w:t>
      </w:r>
    </w:p>
    <w:p w14:paraId="4F2D91DE" w14:textId="500E98C1" w:rsidR="00974241" w:rsidRDefault="00974241" w:rsidP="00974241">
      <w:pPr>
        <w:spacing w:after="0" w:line="288" w:lineRule="auto"/>
        <w:rPr>
          <w:rFonts w:ascii="Times New Roman" w:eastAsia="Times New Roman" w:hAnsi="Times New Roman" w:cs="Times New Roman"/>
          <w:b/>
          <w:bCs/>
          <w:sz w:val="28"/>
          <w:szCs w:val="28"/>
        </w:rPr>
      </w:pPr>
      <w:r w:rsidRPr="00974241">
        <w:rPr>
          <w:rFonts w:ascii="Times New Roman" w:eastAsia="Times New Roman" w:hAnsi="Times New Roman" w:cs="Times New Roman"/>
          <w:b/>
          <w:bCs/>
          <w:sz w:val="28"/>
          <w:szCs w:val="28"/>
        </w:rPr>
        <w:t>Chủ giảng:</w:t>
      </w:r>
      <w:r w:rsidRPr="00974241">
        <w:rPr>
          <w:rFonts w:ascii="Times New Roman" w:eastAsia="Times New Roman" w:hAnsi="Times New Roman" w:cs="Times New Roman"/>
          <w:bCs/>
          <w:sz w:val="28"/>
          <w:szCs w:val="28"/>
        </w:rPr>
        <w:t xml:space="preserve"> Pháp sư Tịnh Không</w:t>
      </w:r>
    </w:p>
    <w:p w14:paraId="30EE0AFF" w14:textId="282283F8" w:rsidR="002609F9" w:rsidRPr="00E342C8" w:rsidRDefault="002609F9" w:rsidP="00E342C8">
      <w:pPr>
        <w:spacing w:after="0" w:line="288" w:lineRule="auto"/>
        <w:rPr>
          <w:rFonts w:ascii="Times New Roman" w:eastAsia="Times New Roman" w:hAnsi="Times New Roman" w:cs="Times New Roman"/>
          <w:sz w:val="28"/>
          <w:szCs w:val="28"/>
        </w:rPr>
      </w:pPr>
      <w:r w:rsidRPr="00E342C8">
        <w:rPr>
          <w:rFonts w:ascii="Times New Roman" w:eastAsia="Times New Roman" w:hAnsi="Times New Roman" w:cs="Times New Roman"/>
          <w:b/>
          <w:bCs/>
          <w:sz w:val="28"/>
          <w:szCs w:val="28"/>
        </w:rPr>
        <w:t>Thời gian:</w:t>
      </w:r>
      <w:r w:rsidRPr="00E342C8">
        <w:rPr>
          <w:rFonts w:ascii="Times New Roman" w:eastAsia="Times New Roman" w:hAnsi="Times New Roman" w:cs="Times New Roman"/>
          <w:sz w:val="28"/>
          <w:szCs w:val="28"/>
        </w:rPr>
        <w:t xml:space="preserve"> Tháng 05 năm 1995</w:t>
      </w:r>
    </w:p>
    <w:p w14:paraId="3728A7B0" w14:textId="77777777" w:rsidR="002609F9" w:rsidRPr="00E342C8" w:rsidRDefault="002609F9" w:rsidP="00E342C8">
      <w:pPr>
        <w:spacing w:after="0" w:line="288" w:lineRule="auto"/>
        <w:rPr>
          <w:rFonts w:ascii="Times New Roman" w:eastAsia="Times New Roman" w:hAnsi="Times New Roman" w:cs="Times New Roman"/>
          <w:sz w:val="28"/>
          <w:szCs w:val="28"/>
        </w:rPr>
      </w:pPr>
      <w:r w:rsidRPr="00E342C8">
        <w:rPr>
          <w:rFonts w:ascii="Times New Roman" w:eastAsia="Times New Roman" w:hAnsi="Times New Roman" w:cs="Times New Roman"/>
          <w:b/>
          <w:bCs/>
          <w:sz w:val="28"/>
          <w:szCs w:val="28"/>
        </w:rPr>
        <w:t>Địa điểm:</w:t>
      </w:r>
      <w:r w:rsidRPr="00E342C8">
        <w:rPr>
          <w:rFonts w:ascii="Times New Roman" w:eastAsia="Times New Roman" w:hAnsi="Times New Roman" w:cs="Times New Roman"/>
          <w:sz w:val="28"/>
          <w:szCs w:val="28"/>
        </w:rPr>
        <w:t xml:space="preserve"> Cư Sĩ Lâm Phật Giáo Singapore</w:t>
      </w:r>
    </w:p>
    <w:p w14:paraId="2DB5D69E" w14:textId="77777777" w:rsidR="002609F9" w:rsidRPr="00E342C8" w:rsidRDefault="002609F9" w:rsidP="00E342C8">
      <w:pPr>
        <w:spacing w:after="0" w:line="288" w:lineRule="auto"/>
        <w:rPr>
          <w:rFonts w:ascii="Times New Roman" w:eastAsia="Times New Roman" w:hAnsi="Times New Roman" w:cs="Times New Roman"/>
          <w:sz w:val="28"/>
          <w:szCs w:val="28"/>
        </w:rPr>
      </w:pPr>
      <w:r w:rsidRPr="00E342C8">
        <w:rPr>
          <w:rFonts w:ascii="Times New Roman" w:eastAsia="Times New Roman" w:hAnsi="Times New Roman" w:cs="Times New Roman"/>
          <w:b/>
          <w:bCs/>
          <w:sz w:val="28"/>
          <w:szCs w:val="28"/>
        </w:rPr>
        <w:t>Trích lục từ:</w:t>
      </w:r>
      <w:r w:rsidRPr="00E342C8">
        <w:rPr>
          <w:rFonts w:ascii="Times New Roman" w:eastAsia="Times New Roman" w:hAnsi="Times New Roman" w:cs="Times New Roman"/>
          <w:sz w:val="28"/>
          <w:szCs w:val="28"/>
        </w:rPr>
        <w:t xml:space="preserve"> Báo cáo nghiên cứu Kim Cang Bát Nhã (Tập 016)</w:t>
      </w:r>
    </w:p>
    <w:p w14:paraId="33F73069" w14:textId="77777777" w:rsidR="002609F9" w:rsidRPr="00E342C8" w:rsidRDefault="002609F9" w:rsidP="00E342C8">
      <w:pPr>
        <w:spacing w:after="0" w:line="288" w:lineRule="auto"/>
        <w:rPr>
          <w:rFonts w:ascii="Times New Roman" w:eastAsia="Times New Roman" w:hAnsi="Times New Roman" w:cs="Times New Roman"/>
          <w:sz w:val="28"/>
          <w:szCs w:val="28"/>
        </w:rPr>
      </w:pPr>
      <w:r w:rsidRPr="00E342C8">
        <w:rPr>
          <w:rFonts w:ascii="Times New Roman" w:eastAsia="Times New Roman" w:hAnsi="Times New Roman" w:cs="Times New Roman"/>
          <w:b/>
          <w:sz w:val="28"/>
          <w:szCs w:val="28"/>
        </w:rPr>
        <w:t>Chuyển ngữ:</w:t>
      </w:r>
      <w:r w:rsidRPr="00E342C8">
        <w:rPr>
          <w:rFonts w:ascii="Times New Roman" w:eastAsia="Times New Roman" w:hAnsi="Times New Roman" w:cs="Times New Roman"/>
          <w:sz w:val="28"/>
          <w:szCs w:val="28"/>
        </w:rPr>
        <w:t xml:space="preserve"> Tịch Minh</w:t>
      </w:r>
    </w:p>
    <w:p w14:paraId="2D08EAC9" w14:textId="15E48653" w:rsidR="007E09DB" w:rsidRPr="00E342C8" w:rsidRDefault="00E342C8" w:rsidP="00E208B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A23F52A" w14:textId="6AA3907D" w:rsidR="007E09DB" w:rsidRPr="00E342C8" w:rsidRDefault="00E342C8" w:rsidP="00E342C8">
      <w:pPr>
        <w:spacing w:after="160" w:line="288" w:lineRule="auto"/>
        <w:ind w:firstLine="540"/>
        <w:jc w:val="both"/>
        <w:rPr>
          <w:rFonts w:ascii="Times New Roman" w:eastAsia="Times New Roman" w:hAnsi="Times New Roman" w:cs="Times New Roman"/>
          <w:b/>
          <w:sz w:val="28"/>
          <w:szCs w:val="28"/>
        </w:rPr>
      </w:pPr>
      <w:r w:rsidRPr="00E342C8">
        <w:rPr>
          <w:rFonts w:ascii="Times New Roman" w:eastAsia="DFKai-SB" w:hAnsi="Times New Roman" w:cs="Times New Roman" w:hint="eastAsia"/>
          <w:b/>
          <w:bCs/>
          <w:sz w:val="28"/>
          <w:szCs w:val="28"/>
        </w:rPr>
        <w:t>【</w:t>
      </w:r>
      <w:r w:rsidR="007E09DB" w:rsidRPr="00E342C8">
        <w:rPr>
          <w:rFonts w:ascii="Times New Roman" w:eastAsia="Times New Roman" w:hAnsi="Times New Roman" w:cs="Times New Roman"/>
          <w:b/>
          <w:bCs/>
          <w:sz w:val="28"/>
          <w:szCs w:val="28"/>
        </w:rPr>
        <w:t>Chỉ cần không chấp tướng, thì Sắc tức là Không, Tướng tức là Tánh.</w:t>
      </w:r>
      <w:r w:rsidRPr="00E342C8">
        <w:rPr>
          <w:rFonts w:ascii="Times New Roman" w:eastAsia="PMingLiU" w:hAnsi="Times New Roman" w:cs="Times New Roman" w:hint="eastAsia"/>
          <w:b/>
          <w:bCs/>
          <w:sz w:val="28"/>
          <w:szCs w:val="28"/>
        </w:rPr>
        <w:t>】</w:t>
      </w:r>
    </w:p>
    <w:p w14:paraId="6081256C" w14:textId="77777777"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Phía trước đã nói nhiều như vậy, đều là những đạo lý chân thật, là sự thật chân tướng. Chúng ta đã mê mất quá lâu rồi, nay nghe những sự thật chân tướng mà Phật nói, chúng ta cảm thấy rất xa lạ. Vậy làm thế nào mới có thể khế nhập, cũng như có thể chứng đắc?</w:t>
      </w:r>
    </w:p>
    <w:p w14:paraId="55857FEB" w14:textId="0ADFDB3C"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 xml:space="preserve">Phật dạy cho chúng ta, chỉ cần quý vị không chấp tướng là được rồi. Giống như phần cuối bộ kinh này có nói: </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i/>
          <w:iCs/>
          <w:sz w:val="28"/>
          <w:szCs w:val="28"/>
        </w:rPr>
        <w:t>Bất thủ ư tướng, như như bất động</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sz w:val="28"/>
          <w:szCs w:val="28"/>
        </w:rPr>
        <w:t xml:space="preserve"> (Chẳng lấy nơi tướng, như như chẳng động). Không chấp tướng chính là không lấy tướng.</w:t>
      </w:r>
    </w:p>
    <w:p w14:paraId="7D89327C" w14:textId="54D9B87B"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 xml:space="preserve">Có thể không lấy tướng, không chấp trước tất cả các tướng, thì mới hiểu được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Sắc tức là 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Sắc</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chính là sắc tướng, bao gồm tất cả mọi hiện tượng; tất cả hiện tượng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đương thể tức 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(ngay nơi thể ấy là không). Cái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này quả thật không dễ hiểu lắm. Vì sao vậy? Không chẳng phải giảng là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vô</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(không có gì). Người thông thường chúng ta nói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nghĩa là cái gì cũng không có mới gọi là không. Cái chữ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này ở trong Phật pháp không giảng là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vô</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không phải nói là không có.</w:t>
      </w:r>
    </w:p>
    <w:p w14:paraId="1362B044" w14:textId="74FF5302"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 xml:space="preserve">Cái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này, Không tức là Có, Không và Có là một chẳng phải hai. Tướng có, Thể không. Tuy rằng là có tướng, nhưng nó không có tự thể, thể là không tịch; tất cả mọi vật tướng không có vật nào là ngoại lệ. Cho nên nói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vạn pháp giai không</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(vạn pháp đều không), đều là nói từ trên Thể tánh. Thể và Dụng xưa nay chưa từng tách rời, Thể - Dụng là một chẳng phải hai. Thể tuy rằng vĩnh hằng bất biến, nhưng tướng ấy lại sát-na chuyển biến. Cho nên nó là chuyển biến, nó cũng sẽ không </w:t>
      </w:r>
      <w:r w:rsidR="00537554" w:rsidRPr="00E342C8">
        <w:rPr>
          <w:rFonts w:ascii="Times New Roman" w:eastAsia="Times New Roman" w:hAnsi="Times New Roman" w:cs="Times New Roman"/>
          <w:sz w:val="28"/>
          <w:szCs w:val="28"/>
        </w:rPr>
        <w:t>mất đi</w:t>
      </w:r>
      <w:r w:rsidRPr="00E342C8">
        <w:rPr>
          <w:rFonts w:ascii="Times New Roman" w:eastAsia="Times New Roman" w:hAnsi="Times New Roman" w:cs="Times New Roman"/>
          <w:sz w:val="28"/>
          <w:szCs w:val="28"/>
        </w:rPr>
        <w:t xml:space="preserve">, </w:t>
      </w:r>
      <w:r w:rsidR="00E21172" w:rsidRPr="00E342C8">
        <w:rPr>
          <w:rFonts w:ascii="Times New Roman" w:eastAsia="Times New Roman" w:hAnsi="Times New Roman" w:cs="Times New Roman"/>
          <w:sz w:val="28"/>
          <w:szCs w:val="28"/>
        </w:rPr>
        <w:t xml:space="preserve">nó chỉ là </w:t>
      </w:r>
      <w:r w:rsidRPr="00E342C8">
        <w:rPr>
          <w:rFonts w:ascii="Times New Roman" w:eastAsia="Times New Roman" w:hAnsi="Times New Roman" w:cs="Times New Roman"/>
          <w:sz w:val="28"/>
          <w:szCs w:val="28"/>
        </w:rPr>
        <w:t>chuyển biến mà thôi.</w:t>
      </w:r>
    </w:p>
    <w:p w14:paraId="4C10E5DD" w14:textId="77777777"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lastRenderedPageBreak/>
        <w:t xml:space="preserve">Vì thế, Tướng chính là Tánh, Tánh - Tướng viên dung. Vì sao nói là viên dung? Viên dung là không có chướng ngại. Tánh bất biến </w:t>
      </w:r>
      <w:r w:rsidR="00A36352" w:rsidRPr="00E342C8">
        <w:rPr>
          <w:rFonts w:ascii="Times New Roman" w:eastAsia="Times New Roman" w:hAnsi="Times New Roman" w:cs="Times New Roman"/>
          <w:sz w:val="28"/>
          <w:szCs w:val="28"/>
        </w:rPr>
        <w:t>chẳng chướng ngại Tướng chuyển biến</w:t>
      </w:r>
      <w:r w:rsidRPr="00E342C8">
        <w:rPr>
          <w:rFonts w:ascii="Times New Roman" w:eastAsia="Times New Roman" w:hAnsi="Times New Roman" w:cs="Times New Roman"/>
          <w:sz w:val="28"/>
          <w:szCs w:val="28"/>
        </w:rPr>
        <w:t>, không</w:t>
      </w:r>
      <w:r w:rsidR="00A36352" w:rsidRPr="00E342C8">
        <w:rPr>
          <w:rFonts w:ascii="Times New Roman" w:eastAsia="Times New Roman" w:hAnsi="Times New Roman" w:cs="Times New Roman"/>
          <w:sz w:val="28"/>
          <w:szCs w:val="28"/>
        </w:rPr>
        <w:t xml:space="preserve"> hề</w:t>
      </w:r>
      <w:r w:rsidRPr="00E342C8">
        <w:rPr>
          <w:rFonts w:ascii="Times New Roman" w:eastAsia="Times New Roman" w:hAnsi="Times New Roman" w:cs="Times New Roman"/>
          <w:sz w:val="28"/>
          <w:szCs w:val="28"/>
        </w:rPr>
        <w:t xml:space="preserve"> chướng ngại; Tướng sát-na sanh diệt, sát-na sanh diệt... sanh diệt chính là biến đổi, biến đổi quá </w:t>
      </w:r>
      <w:r w:rsidR="00F56C2C" w:rsidRPr="00E342C8">
        <w:rPr>
          <w:rFonts w:ascii="Times New Roman" w:eastAsia="Times New Roman" w:hAnsi="Times New Roman" w:cs="Times New Roman"/>
          <w:sz w:val="28"/>
          <w:szCs w:val="28"/>
        </w:rPr>
        <w:t>mãnh liệt</w:t>
      </w:r>
      <w:r w:rsidRPr="00E342C8">
        <w:rPr>
          <w:rFonts w:ascii="Times New Roman" w:eastAsia="Times New Roman" w:hAnsi="Times New Roman" w:cs="Times New Roman"/>
          <w:sz w:val="28"/>
          <w:szCs w:val="28"/>
        </w:rPr>
        <w:t>, biến đổi quá nhanh chóng, nhưng cũng không chướng ngại Tánh thể vĩnh hằng bất biến, quyết định không có chướng ngại, đây mới gọi là viên dung.</w:t>
      </w:r>
    </w:p>
    <w:p w14:paraId="3F4F1BDD" w14:textId="01BA52AC"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 xml:space="preserve">Cho nên, Quốc sư Thanh Lương giải thích kinh </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i/>
          <w:iCs/>
          <w:sz w:val="28"/>
          <w:szCs w:val="28"/>
        </w:rPr>
        <w:t>Hoa Nghiêm</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sz w:val="28"/>
          <w:szCs w:val="28"/>
        </w:rPr>
        <w:t xml:space="preserve">, vì chúng ta mà nói ra cảnh giới trên quả địa Như Lai, Ngài nói là: </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i/>
          <w:iCs/>
          <w:sz w:val="28"/>
          <w:szCs w:val="28"/>
        </w:rPr>
        <w:t>Sự vô ngại, Lý vô ngại, Lý Sự vô ngại, Sự Sự vô ngại</w:t>
      </w:r>
      <w:r w:rsidR="008F3379" w:rsidRPr="00E342C8">
        <w:rPr>
          <w:rFonts w:ascii="Times New Roman" w:eastAsia="Times New Roman" w:hAnsi="Times New Roman" w:cs="Times New Roman"/>
          <w:i/>
          <w:iCs/>
          <w:sz w:val="28"/>
          <w:szCs w:val="28"/>
        </w:rPr>
        <w:t>”</w:t>
      </w:r>
      <w:r w:rsidRPr="00E342C8">
        <w:rPr>
          <w:rFonts w:ascii="Times New Roman" w:eastAsia="Times New Roman" w:hAnsi="Times New Roman" w:cs="Times New Roman"/>
          <w:sz w:val="28"/>
          <w:szCs w:val="28"/>
        </w:rPr>
        <w:t>. Ngài đã nói bốn loại vô ngại, gọi là Tứ vô ngại pháp giới. Tứ vô ngại pháp giới là nói về điều gì? Là Nhất Chân pháp giới. Những hiện tượng trong Nhất Chân pháp giới là bốn loại vô ngại này, đó là Nhất Chân.</w:t>
      </w:r>
    </w:p>
    <w:p w14:paraId="58ECB930" w14:textId="77777777"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Quay đầu lại quan sát pháp giới của chúng ta, bốn điều này thảy đều có chướng ngại: Sự có ngại, Lý cũng có ngại, Lý - Sự đương nhiên lại càng có ngại, chướng ngại của Sự - Sự thì quá lớn quá lớn rồi, càng ngày càng nghiêm trọng. Trong Nhất Chân pháp giới, bốn điều này đều không có chướng ngại, gọi là pháp giới vô chướng ngại. Vô chướng ngại thì mới gọi là tự tại, có chướng ngại đều không tự tại. Vô chướng ngại mới gọi là giải thoát.</w:t>
      </w:r>
    </w:p>
    <w:p w14:paraId="0C89405B" w14:textId="77777777" w:rsidR="007E09DB" w:rsidRPr="00E342C8" w:rsidRDefault="007E09DB" w:rsidP="00E342C8">
      <w:pPr>
        <w:spacing w:after="160" w:line="288" w:lineRule="auto"/>
        <w:ind w:firstLine="540"/>
        <w:jc w:val="both"/>
        <w:rPr>
          <w:rFonts w:ascii="Times New Roman" w:eastAsia="Times New Roman" w:hAnsi="Times New Roman" w:cs="Times New Roman"/>
          <w:sz w:val="28"/>
          <w:szCs w:val="28"/>
        </w:rPr>
      </w:pPr>
      <w:r w:rsidRPr="00E342C8">
        <w:rPr>
          <w:rFonts w:ascii="Times New Roman" w:eastAsia="Times New Roman" w:hAnsi="Times New Roman" w:cs="Times New Roman"/>
          <w:sz w:val="28"/>
          <w:szCs w:val="28"/>
        </w:rPr>
        <w:t xml:space="preserve">Trong Đại thừa Phật pháp thường nói đến Tam Đức Mật Tạng: Pháp Thân, Bát Nhã, Giải Thoát; nhất định phải đạt đến vô chướng ngại thì mới là sự giải thoát chân thật. </w:t>
      </w:r>
      <w:r w:rsidR="00F56C2C" w:rsidRPr="00E342C8">
        <w:rPr>
          <w:rFonts w:ascii="Times New Roman" w:eastAsia="Times New Roman" w:hAnsi="Times New Roman" w:cs="Times New Roman"/>
          <w:sz w:val="28"/>
          <w:szCs w:val="28"/>
        </w:rPr>
        <w:t>Chung quy lại</w:t>
      </w:r>
      <w:r w:rsidRPr="00E342C8">
        <w:rPr>
          <w:rFonts w:ascii="Times New Roman" w:eastAsia="Times New Roman" w:hAnsi="Times New Roman" w:cs="Times New Roman"/>
          <w:sz w:val="28"/>
          <w:szCs w:val="28"/>
        </w:rPr>
        <w:t>, nói lời chân thật thì đều là sự hiển lộ viên mãn Tánh đức của chính mình mà thôi; Nhất Chân pháp giới, pháp giới vô chướng ngại, toàn là đức năng vốn có của tự tánh, chẳng phải từ bên ngoài mà đến.</w:t>
      </w:r>
    </w:p>
    <w:p w14:paraId="484BD983" w14:textId="7912ED05" w:rsidR="003368B5" w:rsidRPr="00E342C8" w:rsidRDefault="007E09DB" w:rsidP="00E342C8">
      <w:pPr>
        <w:spacing w:after="160" w:line="288" w:lineRule="auto"/>
        <w:ind w:firstLine="540"/>
        <w:jc w:val="both"/>
        <w:rPr>
          <w:rFonts w:ascii="Times New Roman" w:hAnsi="Times New Roman" w:cs="Times New Roman"/>
          <w:sz w:val="28"/>
        </w:rPr>
      </w:pPr>
      <w:r w:rsidRPr="00E342C8">
        <w:rPr>
          <w:rFonts w:ascii="Times New Roman" w:eastAsia="Times New Roman" w:hAnsi="Times New Roman" w:cs="Times New Roman"/>
          <w:sz w:val="28"/>
          <w:szCs w:val="28"/>
        </w:rPr>
        <w:t xml:space="preserve">Kỳ thực mà nói, </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cảnh tùy tâm chuyển</w:t>
      </w:r>
      <w:r w:rsidR="008F3379" w:rsidRPr="00E342C8">
        <w:rPr>
          <w:rFonts w:ascii="Times New Roman" w:eastAsia="Times New Roman" w:hAnsi="Times New Roman" w:cs="Times New Roman"/>
          <w:sz w:val="28"/>
          <w:szCs w:val="28"/>
        </w:rPr>
        <w:t>”</w:t>
      </w:r>
      <w:r w:rsidRPr="00E342C8">
        <w:rPr>
          <w:rFonts w:ascii="Times New Roman" w:eastAsia="Times New Roman" w:hAnsi="Times New Roman" w:cs="Times New Roman"/>
          <w:sz w:val="28"/>
          <w:szCs w:val="28"/>
        </w:rPr>
        <w:t xml:space="preserve">, ngay cả hư không cũng đều do tự tánh biến hiện ra, đều tùy theo tự tánh mà chuyển. Tự tánh chúng ta mê rồi, hư không liền đen tối; tự tánh giác ngộ rồi, hư không liền quang minh. Ngay cả toàn bộ hư không cũng đều tùy theo tâm chúng ta </w:t>
      </w:r>
      <w:r w:rsidR="00F56C2C" w:rsidRPr="00E342C8">
        <w:rPr>
          <w:rFonts w:ascii="Times New Roman" w:eastAsia="Times New Roman" w:hAnsi="Times New Roman" w:cs="Times New Roman"/>
          <w:sz w:val="28"/>
          <w:szCs w:val="28"/>
        </w:rPr>
        <w:t>mà</w:t>
      </w:r>
      <w:r w:rsidRPr="00E342C8">
        <w:rPr>
          <w:rFonts w:ascii="Times New Roman" w:eastAsia="Times New Roman" w:hAnsi="Times New Roman" w:cs="Times New Roman"/>
          <w:sz w:val="28"/>
          <w:szCs w:val="28"/>
        </w:rPr>
        <w:t xml:space="preserve"> chuyển</w:t>
      </w:r>
      <w:r w:rsidR="00F56C2C" w:rsidRPr="00E342C8">
        <w:rPr>
          <w:rFonts w:ascii="Times New Roman" w:eastAsia="Times New Roman" w:hAnsi="Times New Roman" w:cs="Times New Roman"/>
          <w:sz w:val="28"/>
          <w:szCs w:val="28"/>
        </w:rPr>
        <w:t xml:space="preserve"> biến</w:t>
      </w:r>
      <w:r w:rsidRPr="00E342C8">
        <w:rPr>
          <w:rFonts w:ascii="Times New Roman" w:eastAsia="Times New Roman" w:hAnsi="Times New Roman" w:cs="Times New Roman"/>
          <w:sz w:val="28"/>
          <w:szCs w:val="28"/>
        </w:rPr>
        <w:t>. Người tu hành không thể không biết sự thật này, không thể không hiểu rõ đạo lý này.</w:t>
      </w:r>
    </w:p>
    <w:sectPr w:rsidR="003368B5" w:rsidRPr="00E342C8" w:rsidSect="00E342C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4EF3E" w14:textId="77777777" w:rsidR="00E342C8" w:rsidRDefault="00E342C8" w:rsidP="00E342C8">
      <w:pPr>
        <w:spacing w:after="0" w:line="240" w:lineRule="auto"/>
      </w:pPr>
      <w:r>
        <w:separator/>
      </w:r>
    </w:p>
  </w:endnote>
  <w:endnote w:type="continuationSeparator" w:id="0">
    <w:p w14:paraId="778083C0" w14:textId="77777777" w:rsidR="00E342C8" w:rsidRDefault="00E342C8" w:rsidP="00E34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7F627" w14:textId="77777777" w:rsidR="00E342C8" w:rsidRDefault="00E34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9C7F" w14:textId="61824A45" w:rsidR="00E342C8" w:rsidRPr="00E342C8" w:rsidRDefault="00E342C8" w:rsidP="00E342C8">
    <w:pPr>
      <w:pStyle w:val="Footer"/>
      <w:tabs>
        <w:tab w:val="clear" w:pos="4513"/>
        <w:tab w:val="clear" w:pos="9026"/>
      </w:tabs>
      <w:jc w:val="center"/>
      <w:rPr>
        <w:rFonts w:ascii="Times New Roman" w:hAnsi="Times New Roman" w:cs="Times New Roman"/>
        <w:sz w:val="24"/>
      </w:rPr>
    </w:pPr>
    <w:r w:rsidRPr="00E342C8">
      <w:rPr>
        <w:rFonts w:ascii="Times New Roman" w:hAnsi="Times New Roman" w:cs="Times New Roman"/>
        <w:sz w:val="24"/>
      </w:rPr>
      <w:fldChar w:fldCharType="begin"/>
    </w:r>
    <w:r w:rsidRPr="00E342C8">
      <w:rPr>
        <w:rFonts w:ascii="Times New Roman" w:hAnsi="Times New Roman" w:cs="Times New Roman"/>
        <w:sz w:val="24"/>
      </w:rPr>
      <w:instrText xml:space="preserve"> PAGE  \* MERGEFORMAT </w:instrText>
    </w:r>
    <w:r w:rsidRPr="00E342C8">
      <w:rPr>
        <w:rFonts w:ascii="Times New Roman" w:hAnsi="Times New Roman" w:cs="Times New Roman"/>
        <w:sz w:val="24"/>
      </w:rPr>
      <w:fldChar w:fldCharType="separate"/>
    </w:r>
    <w:r w:rsidRPr="00E342C8">
      <w:rPr>
        <w:rFonts w:ascii="Times New Roman" w:hAnsi="Times New Roman" w:cs="Times New Roman"/>
        <w:noProof/>
        <w:sz w:val="24"/>
      </w:rPr>
      <w:t>1</w:t>
    </w:r>
    <w:r w:rsidRPr="00E342C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CC234" w14:textId="77777777" w:rsidR="00E342C8" w:rsidRDefault="00E34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E6997" w14:textId="77777777" w:rsidR="00E342C8" w:rsidRDefault="00E342C8" w:rsidP="00E342C8">
      <w:pPr>
        <w:spacing w:after="0" w:line="240" w:lineRule="auto"/>
      </w:pPr>
      <w:r>
        <w:separator/>
      </w:r>
    </w:p>
  </w:footnote>
  <w:footnote w:type="continuationSeparator" w:id="0">
    <w:p w14:paraId="5E0DC24B" w14:textId="77777777" w:rsidR="00E342C8" w:rsidRDefault="00E342C8" w:rsidP="00E34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3F42" w14:textId="77777777" w:rsidR="00E342C8" w:rsidRDefault="00E34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A1CF" w14:textId="77777777" w:rsidR="00E342C8" w:rsidRDefault="00E342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F589" w14:textId="77777777" w:rsidR="00E342C8" w:rsidRDefault="00E342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0B8C"/>
    <w:rsid w:val="000352CE"/>
    <w:rsid w:val="00184AA4"/>
    <w:rsid w:val="002609F9"/>
    <w:rsid w:val="003368B5"/>
    <w:rsid w:val="00537554"/>
    <w:rsid w:val="005E0B8C"/>
    <w:rsid w:val="0079251A"/>
    <w:rsid w:val="007E09DB"/>
    <w:rsid w:val="00806B7D"/>
    <w:rsid w:val="008F3379"/>
    <w:rsid w:val="00974241"/>
    <w:rsid w:val="00A36352"/>
    <w:rsid w:val="00E208B5"/>
    <w:rsid w:val="00E21172"/>
    <w:rsid w:val="00E342C8"/>
    <w:rsid w:val="00F56C2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8DDA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9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5">
    <w:name w:val="citation-15"/>
    <w:basedOn w:val="DefaultParagraphFont"/>
    <w:rsid w:val="007E09DB"/>
  </w:style>
  <w:style w:type="character" w:customStyle="1" w:styleId="citation-14">
    <w:name w:val="citation-14"/>
    <w:basedOn w:val="DefaultParagraphFont"/>
    <w:rsid w:val="007E09DB"/>
  </w:style>
  <w:style w:type="character" w:customStyle="1" w:styleId="citation-13">
    <w:name w:val="citation-13"/>
    <w:basedOn w:val="DefaultParagraphFont"/>
    <w:rsid w:val="007E09DB"/>
  </w:style>
  <w:style w:type="character" w:customStyle="1" w:styleId="citation-12">
    <w:name w:val="citation-12"/>
    <w:basedOn w:val="DefaultParagraphFont"/>
    <w:rsid w:val="007E09DB"/>
  </w:style>
  <w:style w:type="character" w:customStyle="1" w:styleId="citation-11">
    <w:name w:val="citation-11"/>
    <w:basedOn w:val="DefaultParagraphFont"/>
    <w:rsid w:val="007E09DB"/>
  </w:style>
  <w:style w:type="character" w:customStyle="1" w:styleId="citation-10">
    <w:name w:val="citation-10"/>
    <w:basedOn w:val="DefaultParagraphFont"/>
    <w:rsid w:val="007E09DB"/>
  </w:style>
  <w:style w:type="character" w:customStyle="1" w:styleId="citation-9">
    <w:name w:val="citation-9"/>
    <w:basedOn w:val="DefaultParagraphFont"/>
    <w:rsid w:val="007E09DB"/>
  </w:style>
  <w:style w:type="character" w:customStyle="1" w:styleId="citation-8">
    <w:name w:val="citation-8"/>
    <w:basedOn w:val="DefaultParagraphFont"/>
    <w:rsid w:val="007E09DB"/>
  </w:style>
  <w:style w:type="paragraph" w:styleId="Header">
    <w:name w:val="header"/>
    <w:basedOn w:val="Normal"/>
    <w:link w:val="HeaderChar"/>
    <w:uiPriority w:val="99"/>
    <w:unhideWhenUsed/>
    <w:rsid w:val="00E342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2C8"/>
  </w:style>
  <w:style w:type="paragraph" w:styleId="Footer">
    <w:name w:val="footer"/>
    <w:basedOn w:val="Normal"/>
    <w:link w:val="FooterChar"/>
    <w:uiPriority w:val="99"/>
    <w:unhideWhenUsed/>
    <w:rsid w:val="00E342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52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2026-01-19T06:18:00Z</dcterms:created>
  <dcterms:modified xsi:type="dcterms:W3CDTF">2026-10-23T03:21:00Z</dcterms:modified>
</cp:coreProperties>
</file>